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2DA1" w:rsidRDefault="00687550" w:rsidP="00D62DA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87550">
        <w:rPr>
          <w:rFonts w:ascii="Times New Roman" w:hAnsi="Times New Roman" w:cs="Times New Roman"/>
          <w:sz w:val="28"/>
        </w:rPr>
        <w:t>15 апреля обучающиеся по программе "</w:t>
      </w:r>
      <w:proofErr w:type="gramStart"/>
      <w:r w:rsidRPr="00687550">
        <w:rPr>
          <w:rFonts w:ascii="Times New Roman" w:hAnsi="Times New Roman" w:cs="Times New Roman"/>
          <w:sz w:val="28"/>
        </w:rPr>
        <w:t>ПЕД?КЛАСС</w:t>
      </w:r>
      <w:proofErr w:type="gramEnd"/>
      <w:r w:rsidRPr="00687550">
        <w:rPr>
          <w:rFonts w:ascii="Times New Roman" w:hAnsi="Times New Roman" w:cs="Times New Roman"/>
          <w:sz w:val="28"/>
        </w:rPr>
        <w:t>!" стали участниками акции "День единых действий", посвященной Международному дню культуры и организуемой ОмГПУ.</w:t>
      </w:r>
    </w:p>
    <w:p w:rsidR="00D62DA1" w:rsidRDefault="00687550" w:rsidP="00D62DA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87550">
        <w:rPr>
          <w:rFonts w:ascii="Times New Roman" w:hAnsi="Times New Roman" w:cs="Times New Roman"/>
          <w:sz w:val="28"/>
        </w:rPr>
        <w:t xml:space="preserve"> Ученики познакомились с культурой, обычаями и обрядами людей разных национальностей, населяющих нашу большую страну. В ходе беседы, обучающиеся сделали вывод, что содержание образования черпается и непрерывно пополняется из культурного наследия различных стран и народов. </w:t>
      </w:r>
    </w:p>
    <w:p w:rsidR="00687550" w:rsidRPr="00687550" w:rsidRDefault="00687550" w:rsidP="00D62DA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87550">
        <w:rPr>
          <w:rFonts w:ascii="Times New Roman" w:hAnsi="Times New Roman" w:cs="Times New Roman"/>
          <w:sz w:val="28"/>
        </w:rPr>
        <w:t xml:space="preserve">В ходе совместной деятельности учащиеся подробно познакомились с некоторыми народностями нашей страны, их культурой, обычаями, пословицами и поговорками. Информация о русском, татарском, мордовском и ненецком народах позволила составить вопросы для игры-ходилки, </w:t>
      </w:r>
      <w:r w:rsidRPr="00687550">
        <w:rPr>
          <w:rFonts w:ascii="Times New Roman" w:hAnsi="Times New Roman" w:cs="Times New Roman"/>
          <w:sz w:val="28"/>
        </w:rPr>
        <w:t>например</w:t>
      </w:r>
      <w:r w:rsidRPr="00687550">
        <w:rPr>
          <w:rFonts w:ascii="Times New Roman" w:hAnsi="Times New Roman" w:cs="Times New Roman"/>
          <w:sz w:val="28"/>
        </w:rPr>
        <w:t>:</w:t>
      </w:r>
    </w:p>
    <w:p w:rsidR="00687550" w:rsidRPr="00687550" w:rsidRDefault="00687550" w:rsidP="00D62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87550">
        <w:rPr>
          <w:rFonts w:ascii="Times New Roman" w:hAnsi="Times New Roman" w:cs="Times New Roman"/>
          <w:sz w:val="28"/>
        </w:rPr>
        <w:t>Какая народность является второй по количеству в Российской Федерации?</w:t>
      </w:r>
    </w:p>
    <w:p w:rsidR="00687550" w:rsidRPr="00687550" w:rsidRDefault="00687550" w:rsidP="00D62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87550">
        <w:rPr>
          <w:rFonts w:ascii="Times New Roman" w:hAnsi="Times New Roman" w:cs="Times New Roman"/>
          <w:sz w:val="28"/>
        </w:rPr>
        <w:t>Какой народности принадлежит поговорка: «Алмаз останется алмазом, даже если его бросить в грязь»?</w:t>
      </w:r>
    </w:p>
    <w:p w:rsidR="00687550" w:rsidRPr="00687550" w:rsidRDefault="00687550" w:rsidP="00D62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87550">
        <w:rPr>
          <w:rFonts w:ascii="Times New Roman" w:hAnsi="Times New Roman" w:cs="Times New Roman"/>
          <w:sz w:val="28"/>
        </w:rPr>
        <w:t>Какой народ утверждает: «Щи да каша – пища наша!»?</w:t>
      </w:r>
    </w:p>
    <w:p w:rsidR="00687550" w:rsidRPr="00687550" w:rsidRDefault="00687550" w:rsidP="00D62DA1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687550">
        <w:rPr>
          <w:rFonts w:ascii="Times New Roman" w:hAnsi="Times New Roman" w:cs="Times New Roman"/>
          <w:sz w:val="28"/>
        </w:rPr>
        <w:t>У какой народности традиционное жилище – чум?</w:t>
      </w:r>
    </w:p>
    <w:p w:rsidR="00054932" w:rsidRDefault="00687550" w:rsidP="00D62DA1">
      <w:pPr>
        <w:ind w:firstLine="709"/>
        <w:jc w:val="both"/>
        <w:rPr>
          <w:rFonts w:ascii="Times New Roman" w:hAnsi="Times New Roman" w:cs="Times New Roman"/>
          <w:sz w:val="28"/>
        </w:rPr>
      </w:pPr>
      <w:r w:rsidRPr="00687550">
        <w:rPr>
          <w:rFonts w:ascii="Times New Roman" w:hAnsi="Times New Roman" w:cs="Times New Roman"/>
          <w:sz w:val="28"/>
        </w:rPr>
        <w:t>Будущие педагоги познакомились с элементами игры, которая может быть основой деятельностного подхода при организации группового и командного взаимодействия в хо</w:t>
      </w:r>
      <w:r w:rsidRPr="00687550">
        <w:rPr>
          <w:rFonts w:ascii="Times New Roman" w:hAnsi="Times New Roman" w:cs="Times New Roman"/>
          <w:sz w:val="28"/>
        </w:rPr>
        <w:t>де проведения занятий.</w:t>
      </w:r>
      <w:r w:rsidR="00402724" w:rsidRPr="00402724">
        <w:rPr>
          <w:rFonts w:ascii="Times New Roman" w:hAnsi="Times New Roman" w:cs="Times New Roman"/>
          <w:noProof/>
          <w:sz w:val="28"/>
          <w:lang w:eastAsia="ru-RU"/>
        </w:rPr>
        <w:t xml:space="preserve"> </w:t>
      </w:r>
      <w:r w:rsidR="00402724"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 wp14:anchorId="6C08671C" wp14:editId="19688CE5">
            <wp:extent cx="5908663" cy="413606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д к 3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4029" r="1550" b="24282"/>
                    <a:stretch/>
                  </pic:blipFill>
                  <pic:spPr bwMode="auto">
                    <a:xfrm>
                      <a:off x="0" y="0"/>
                      <a:ext cx="5928232" cy="41497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2724" w:rsidRPr="00687550" w:rsidRDefault="00402724" w:rsidP="00402724">
      <w:pPr>
        <w:tabs>
          <w:tab w:val="left" w:pos="0"/>
        </w:tabs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ru-RU"/>
        </w:rPr>
        <w:lastRenderedPageBreak/>
        <w:drawing>
          <wp:inline distT="0" distB="0" distL="0" distR="0">
            <wp:extent cx="4912242" cy="5010306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д к 2.jp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501"/>
                    <a:stretch/>
                  </pic:blipFill>
                  <pic:spPr bwMode="auto">
                    <a:xfrm>
                      <a:off x="0" y="0"/>
                      <a:ext cx="4922277" cy="502054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lang w:eastAsia="ru-RU"/>
        </w:rPr>
        <w:drawing>
          <wp:inline distT="0" distB="0" distL="0" distR="0">
            <wp:extent cx="5940425" cy="4077970"/>
            <wp:effectExtent l="0" t="0" r="317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д к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4077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2724" w:rsidRPr="006875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BC69EC"/>
    <w:multiLevelType w:val="hybridMultilevel"/>
    <w:tmpl w:val="2BE8C1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A0F"/>
    <w:rsid w:val="00054932"/>
    <w:rsid w:val="0038263F"/>
    <w:rsid w:val="00402724"/>
    <w:rsid w:val="005F1A0F"/>
    <w:rsid w:val="00687550"/>
    <w:rsid w:val="00D62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B13DBE-FB4A-43F4-976B-5CC06FF9EA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75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172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TutorUser</dc:creator>
  <cp:keywords/>
  <dc:description/>
  <cp:lastModifiedBy>TutorUser</cp:lastModifiedBy>
  <cp:revision>3</cp:revision>
  <dcterms:created xsi:type="dcterms:W3CDTF">2024-04-26T04:55:00Z</dcterms:created>
  <dcterms:modified xsi:type="dcterms:W3CDTF">2024-04-26T04:59:00Z</dcterms:modified>
</cp:coreProperties>
</file>